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68C0" w14:textId="77777777" w:rsidR="00A45E12" w:rsidRDefault="00402F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74D66A" wp14:editId="52527207">
                <wp:simplePos x="0" y="0"/>
                <wp:positionH relativeFrom="column">
                  <wp:posOffset>-165100</wp:posOffset>
                </wp:positionH>
                <wp:positionV relativeFrom="paragraph">
                  <wp:posOffset>-298450</wp:posOffset>
                </wp:positionV>
                <wp:extent cx="10487025" cy="856615"/>
                <wp:effectExtent l="19050" t="19050" r="28575" b="3873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7025" cy="856615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38102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400" dir="3806097" algn="tl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B7FF2" w14:textId="77777777" w:rsidR="00A45E12" w:rsidRPr="00DC5722" w:rsidRDefault="00A2365B" w:rsidP="000C2E63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48"/>
                              </w:rPr>
                              <w:t>Installationsanleitung</w:t>
                            </w:r>
                          </w:p>
                          <w:p w14:paraId="4CB83F08" w14:textId="77777777" w:rsidR="00A45E12" w:rsidRDefault="00A45E12" w:rsidP="001651E0">
                            <w:pPr>
                              <w:pStyle w:val="KeinLeerraum"/>
                              <w:ind w:right="-132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  <w:szCs w:val="72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4D66A" id="Rectangle 9" o:spid="_x0000_s1026" style="position:absolute;margin-left:-13pt;margin-top:-23.5pt;width:825.75pt;height:67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" fillcolor="#d7e4bd" strokecolor="#f2f2f2" strokeweight="1.0584mm">
                <v:shadow on="t" color="#215968" opacity=".5" origin="-.5,-.5" offset=".35281mm,.70561mm"/>
                <v:textbox inset="14.4pt,,14.4pt">
                  <w:txbxContent>
                    <w:p w14:paraId="528B7FF2" w14:textId="77777777" w:rsidR="00A45E12" w:rsidRPr="00DC5722" w:rsidRDefault="00A2365B" w:rsidP="000C2E63">
                      <w:pPr>
                        <w:pStyle w:val="Titel"/>
                        <w:pBdr>
                          <w:bottom w:val="none" w:sz="0" w:space="0" w:color="auto"/>
                        </w:pBdr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48"/>
                        </w:rPr>
                      </w:pPr>
                      <w:r w:rsidRPr="00DC5722">
                        <w:rPr>
                          <w:rFonts w:ascii="Arial" w:hAnsi="Arial" w:cs="Arial"/>
                          <w:sz w:val="48"/>
                        </w:rPr>
                        <w:t>Installationsanleitung</w:t>
                      </w:r>
                    </w:p>
                    <w:p w14:paraId="4CB83F08" w14:textId="77777777" w:rsidR="00A45E12" w:rsidRDefault="00A45E12" w:rsidP="001651E0">
                      <w:pPr>
                        <w:pStyle w:val="KeinLeerraum"/>
                        <w:ind w:right="-132"/>
                        <w:jc w:val="center"/>
                        <w:rPr>
                          <w:rFonts w:ascii="Cambria" w:hAnsi="Cambria"/>
                          <w:color w:val="FFFFFF"/>
                          <w:sz w:val="28"/>
                          <w:szCs w:val="72"/>
                          <w:lang w:val="lt-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ED685C" wp14:editId="11C967E4">
                <wp:simplePos x="0" y="0"/>
                <wp:positionH relativeFrom="column">
                  <wp:posOffset>10568940</wp:posOffset>
                </wp:positionH>
                <wp:positionV relativeFrom="paragraph">
                  <wp:posOffset>-285750</wp:posOffset>
                </wp:positionV>
                <wp:extent cx="5051425" cy="382270"/>
                <wp:effectExtent l="19050" t="19050" r="15875" b="3683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3822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2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400" dir="3806097" algn="tl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AA5BFA" w14:textId="77777777" w:rsidR="00A45E12" w:rsidRDefault="00611110">
                            <w:pPr>
                              <w:pStyle w:val="KeinLeerraum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  <w:t>INSTRUCTIONS FOR HOT TUB USE</w:t>
                            </w:r>
                          </w:p>
                          <w:p w14:paraId="559768CD" w14:textId="77777777" w:rsidR="00A45E12" w:rsidRDefault="00611110">
                            <w:pPr>
                              <w:jc w:val="center"/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000000"/>
                                <w:sz w:val="36"/>
                                <w:szCs w:val="72"/>
                                <w:lang w:eastAsia="lt-LT"/>
                              </w:rPr>
                              <w:drawing>
                                <wp:inline distT="0" distB="0" distL="0" distR="0" wp14:anchorId="5D92DC06" wp14:editId="660FAD84">
                                  <wp:extent cx="3439158" cy="7156451"/>
                                  <wp:effectExtent l="0" t="0" r="0" b="0"/>
                                  <wp:docPr id="1" name="Picture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9158" cy="715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  <w:sz w:val="36"/>
                                <w:szCs w:val="72"/>
                              </w:rPr>
                              <w:t>OJIMO INSTRUKCIJA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D685C" id="Rectangle 4" o:spid="_x0000_s1027" style="position:absolute;margin-left:832.2pt;margin-top:-22.5pt;width:397.75pt;height:3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" fillcolor="#c6d9f1" strokecolor="#f2f2f2" strokeweight="1.0584mm">
                <v:shadow on="t" color="#215968" opacity=".5" origin="-.5,-.5" offset=".35281mm,.70561mm"/>
                <v:textbox inset="14.4pt,,14.4pt">
                  <w:txbxContent>
                    <w:p w14:paraId="4FAA5BFA" w14:textId="77777777" w:rsidR="00A45E12" w:rsidRDefault="00611110">
                      <w:pPr>
                        <w:pStyle w:val="KeinLeerraum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  <w:t>INSTRUCTIONS FOR HOT TUB USE</w:t>
                      </w:r>
                    </w:p>
                    <w:p w14:paraId="559768CD" w14:textId="77777777" w:rsidR="00A45E12" w:rsidRDefault="00611110">
                      <w:pPr>
                        <w:jc w:val="center"/>
                      </w:pPr>
                      <w:r>
                        <w:rPr>
                          <w:rFonts w:ascii="Cambria" w:eastAsia="Times New Roman" w:hAnsi="Cambria"/>
                          <w:noProof/>
                          <w:color w:val="000000"/>
                          <w:sz w:val="36"/>
                          <w:szCs w:val="72"/>
                          <w:lang w:eastAsia="lt-LT"/>
                        </w:rPr>
                        <w:drawing>
                          <wp:inline distT="0" distB="0" distL="0" distR="0" wp14:anchorId="5D92DC06" wp14:editId="660FAD84">
                            <wp:extent cx="3439158" cy="7156451"/>
                            <wp:effectExtent l="0" t="0" r="0" b="0"/>
                            <wp:docPr id="1" name="Picture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9158" cy="715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eastAsia="Times New Roman" w:hAnsi="Cambria"/>
                          <w:color w:val="000000"/>
                          <w:sz w:val="36"/>
                          <w:szCs w:val="72"/>
                        </w:rPr>
                        <w:t>OJIMO INSTRUKCIJA</w:t>
                      </w:r>
                    </w:p>
                  </w:txbxContent>
                </v:textbox>
              </v:rect>
            </w:pict>
          </mc:Fallback>
        </mc:AlternateContent>
      </w:r>
    </w:p>
    <w:p w14:paraId="2C9C584A" w14:textId="77777777" w:rsidR="00A45E12" w:rsidRDefault="009D17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A360D4" wp14:editId="74C69E66">
                <wp:simplePos x="0" y="0"/>
                <wp:positionH relativeFrom="column">
                  <wp:posOffset>-130175</wp:posOffset>
                </wp:positionH>
                <wp:positionV relativeFrom="paragraph">
                  <wp:posOffset>334010</wp:posOffset>
                </wp:positionV>
                <wp:extent cx="5143500" cy="3000375"/>
                <wp:effectExtent l="0" t="0" r="0" b="952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D09B0" w14:textId="77777777" w:rsidR="008F6630" w:rsidRPr="00DC5722" w:rsidRDefault="008F6630" w:rsidP="007A0BC9">
                            <w:pPr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1. </w:t>
                            </w:r>
                            <w:r w:rsidR="00E745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Aufbau</w:t>
                            </w:r>
                            <w:r w:rsidR="00A2365B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D4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Hot Pot wird bereits fix fertig montiert, Sie brauchen lediglich das 2-teilige Kamin zusammenzusetzen und an den Ofen montieren. </w:t>
                            </w:r>
                          </w:p>
                          <w:p w14:paraId="3359830C" w14:textId="77777777" w:rsidR="00C47E24" w:rsidRPr="00DC5722" w:rsidRDefault="00C47E24" w:rsidP="007A0BC9">
                            <w:pPr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D895E3" w14:textId="7F337A2C" w:rsidR="00A4605E" w:rsidRDefault="008F6630" w:rsidP="0048266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2. </w:t>
                            </w:r>
                            <w:r w:rsidR="00A2365B"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Wasserablauf</w:t>
                            </w:r>
                            <w:r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65B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Wasserablauf </w:t>
                            </w:r>
                            <w:r w:rsidR="00EB10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befindet sich auf der Seit</w:t>
                            </w:r>
                            <w:r w:rsidR="00FA20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des Hot Pots </w:t>
                            </w:r>
                            <w:r w:rsidR="00FA08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 hat einen Durchmesser von 32mm</w:t>
                            </w:r>
                            <w:r w:rsidR="00C677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774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Zusätzlich ist noch ein </w:t>
                            </w:r>
                            <w:r w:rsidR="009466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C774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erbindungstück mit 19mm Durchmesser für </w:t>
                            </w:r>
                            <w:r w:rsidR="001540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Herkömmliche Gartenschläuche montiert</w:t>
                            </w:r>
                            <w:r w:rsidR="00772C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FFB090B" w14:textId="77777777" w:rsidR="00C47E24" w:rsidRPr="00DC5722" w:rsidRDefault="00C47E24" w:rsidP="007A0BC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96D431" w14:textId="77777777" w:rsidR="008F6630" w:rsidRPr="00DC5722" w:rsidRDefault="008F6630" w:rsidP="00A4605E">
                            <w:pPr>
                              <w:keepNext/>
                              <w:tabs>
                                <w:tab w:val="left" w:pos="0"/>
                              </w:tabs>
                              <w:spacing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3. </w:t>
                            </w:r>
                            <w:r w:rsidR="00BC7A5A"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Platzierung</w:t>
                            </w: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C7A5A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 einen Hot Pot </w:t>
                            </w:r>
                            <w:r w:rsidR="00835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Natural</w:t>
                            </w:r>
                            <w:r w:rsidR="00BC7A5A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zu platzieren muss ein flacher Boden bereitgestellt werden. Als Standort eignet sich am besten </w:t>
                            </w:r>
                            <w:r w:rsidR="009D17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 Fundament aus Beton oder Gartenplatten mit festem Untergrund</w:t>
                            </w:r>
                            <w:r w:rsidR="00A46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.Sollte eine Terasse als Standort gewählt werden, </w:t>
                            </w:r>
                            <w:r w:rsidR="009D17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muss zwingend </w:t>
                            </w:r>
                            <w:r w:rsidR="00A46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Tragbarkeit vorab abgeklärt werden.</w:t>
                            </w:r>
                          </w:p>
                          <w:p w14:paraId="71575CE6" w14:textId="77777777" w:rsidR="008F6630" w:rsidRPr="00DC5722" w:rsidRDefault="008F6630" w:rsidP="005917F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4.</w:t>
                            </w:r>
                            <w:r w:rsidR="00BC7A5A"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Wasserpflege</w:t>
                            </w: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C7A5A" w:rsidRPr="00DC572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HINWEIS: Bei der Verwendung von Chemikalien sollte der pH-Wert des Wassers immer überwacht und in den 7.0-7.6 gehalten werden. Bei der Verwendung von Chemikalien sinkt der pH-Wert in der Regel, da er die Teile des Hot Pots angreifen kann. Die Verwendung von Chlor oder anderen Kombinationstabletten in der Wanne ist verboten, mit Ausnahme von 20 g Tabletten, deren Konzentration nicht zu hoch ist. Es gibt sauerstoffbasierte Chemikalien, die Chlor für den Heimgebrauch ersetzen. </w:t>
                            </w:r>
                          </w:p>
                          <w:p w14:paraId="3F93E28F" w14:textId="77777777" w:rsidR="00C47E24" w:rsidRPr="00DC5722" w:rsidRDefault="00C47E24" w:rsidP="007A0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675D4B" w14:textId="77777777" w:rsidR="009D179F" w:rsidRDefault="00DC5722" w:rsidP="007A0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8F6630"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 P</w:t>
                            </w:r>
                            <w:r w:rsidR="00BC7A5A"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flege</w:t>
                            </w:r>
                            <w:r w:rsidR="008F6630" w:rsidRPr="00DC5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8F6630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72DBD0" w14:textId="77777777" w:rsidR="008F6630" w:rsidRPr="00DC5722" w:rsidRDefault="009D179F" w:rsidP="007A0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17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 ist ratsam, dass der Zuber im Sommer immer mit Wasser befüllt ist, damit das Holz nicht austrocknet.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7A5A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 Hot Pot </w:t>
                            </w:r>
                            <w:r w:rsidR="00BC7A5A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sollte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Aussen </w:t>
                            </w:r>
                            <w:r w:rsidR="00BC7A5A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6-12 Monate oder je nach Behandlungsart behandelt werden. Das Heizgerät sollte alle 3-4 Anwendungen gereinigt werden.</w:t>
                            </w:r>
                            <w:r w:rsidR="008F6630"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67A50A" w14:textId="77777777" w:rsidR="008F6630" w:rsidRDefault="008F6630" w:rsidP="00C47E24">
                            <w:pPr>
                              <w:spacing w:after="0" w:line="240" w:lineRule="auto"/>
                              <w:ind w:left="142" w:right="-15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360D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-10.25pt;margin-top:26.3pt;width:405pt;height:23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" stroked="f">
                <v:textbox>
                  <w:txbxContent>
                    <w:p w14:paraId="32AD09B0" w14:textId="77777777" w:rsidR="008F6630" w:rsidRPr="00DC5722" w:rsidRDefault="008F6630" w:rsidP="007A0BC9">
                      <w:pPr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1. </w:t>
                      </w:r>
                      <w:r w:rsidR="00E7452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Aufbau</w:t>
                      </w:r>
                      <w:r w:rsidR="00A2365B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FD4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Der Hot Pot wird bereits fix fertig montiert, Sie brauchen lediglich das 2-teilige Kamin zusammenzusetzen und an den Ofen montieren. </w:t>
                      </w:r>
                    </w:p>
                    <w:p w14:paraId="3359830C" w14:textId="77777777" w:rsidR="00C47E24" w:rsidRPr="00DC5722" w:rsidRDefault="00C47E24" w:rsidP="007A0BC9">
                      <w:pPr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D895E3" w14:textId="7F337A2C" w:rsidR="00A4605E" w:rsidRDefault="008F6630" w:rsidP="00482660">
                      <w:pPr>
                        <w:tabs>
                          <w:tab w:val="left" w:pos="0"/>
                        </w:tabs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2. </w:t>
                      </w:r>
                      <w:r w:rsidR="00A2365B"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Wasserablauf</w:t>
                      </w:r>
                      <w:r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2365B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Der Wasserablauf </w:t>
                      </w:r>
                      <w:r w:rsidR="00EB10E2">
                        <w:rPr>
                          <w:rFonts w:ascii="Arial" w:hAnsi="Arial" w:cs="Arial"/>
                          <w:sz w:val="18"/>
                          <w:szCs w:val="18"/>
                        </w:rPr>
                        <w:t>befindet sich auf der Seit</w:t>
                      </w:r>
                      <w:r w:rsidR="00FA20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des Hot Pots </w:t>
                      </w:r>
                      <w:r w:rsidR="00FA0827">
                        <w:rPr>
                          <w:rFonts w:ascii="Arial" w:hAnsi="Arial" w:cs="Arial"/>
                          <w:sz w:val="18"/>
                          <w:szCs w:val="18"/>
                        </w:rPr>
                        <w:t>und hat einen Durchmesser von 32mm</w:t>
                      </w:r>
                      <w:r w:rsidR="00C677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C774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Zusätzlich ist noch ein </w:t>
                      </w:r>
                      <w:r w:rsidR="009466AB"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="00C774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erbindungstück mit 19mm Durchmesser für </w:t>
                      </w:r>
                      <w:r w:rsidR="001540D1">
                        <w:rPr>
                          <w:rFonts w:ascii="Arial" w:hAnsi="Arial" w:cs="Arial"/>
                          <w:sz w:val="18"/>
                          <w:szCs w:val="18"/>
                        </w:rPr>
                        <w:t>Herkömmliche Gartenschläuche montiert</w:t>
                      </w:r>
                      <w:r w:rsidR="00772CC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FFB090B" w14:textId="77777777" w:rsidR="00C47E24" w:rsidRPr="00DC5722" w:rsidRDefault="00C47E24" w:rsidP="007A0BC9">
                      <w:pPr>
                        <w:tabs>
                          <w:tab w:val="left" w:pos="0"/>
                        </w:tabs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C96D431" w14:textId="77777777" w:rsidR="008F6630" w:rsidRPr="00DC5722" w:rsidRDefault="008F6630" w:rsidP="00A4605E">
                      <w:pPr>
                        <w:keepNext/>
                        <w:tabs>
                          <w:tab w:val="left" w:pos="0"/>
                        </w:tabs>
                        <w:spacing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3. </w:t>
                      </w:r>
                      <w:r w:rsidR="00BC7A5A"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Platzierung</w:t>
                      </w: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BC7A5A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Um einen Hot Pot </w:t>
                      </w:r>
                      <w:r w:rsidR="00835EDC">
                        <w:rPr>
                          <w:rFonts w:ascii="Arial" w:hAnsi="Arial" w:cs="Arial"/>
                          <w:sz w:val="18"/>
                          <w:szCs w:val="18"/>
                        </w:rPr>
                        <w:t>Natural</w:t>
                      </w:r>
                      <w:r w:rsidR="00BC7A5A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zu platzieren muss ein flacher Boden bereitgestellt werden. Als Standort eignet sich am besten </w:t>
                      </w:r>
                      <w:r w:rsidR="009D179F">
                        <w:rPr>
                          <w:rFonts w:ascii="Arial" w:hAnsi="Arial" w:cs="Arial"/>
                          <w:sz w:val="18"/>
                          <w:szCs w:val="18"/>
                        </w:rPr>
                        <w:t>ein Fundament aus Beton oder Gartenplatten mit festem Untergrund</w:t>
                      </w:r>
                      <w:r w:rsidR="00A460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.Sollte eine Terasse als Standort gewählt werden, </w:t>
                      </w:r>
                      <w:r w:rsidR="009D17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muss zwingend </w:t>
                      </w:r>
                      <w:r w:rsidR="00A4605E">
                        <w:rPr>
                          <w:rFonts w:ascii="Arial" w:hAnsi="Arial" w:cs="Arial"/>
                          <w:sz w:val="18"/>
                          <w:szCs w:val="18"/>
                        </w:rPr>
                        <w:t>die Tragbarkeit vorab abgeklärt werden.</w:t>
                      </w:r>
                    </w:p>
                    <w:p w14:paraId="71575CE6" w14:textId="77777777" w:rsidR="008F6630" w:rsidRPr="00DC5722" w:rsidRDefault="008F6630" w:rsidP="005917F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4.</w:t>
                      </w:r>
                      <w:r w:rsidR="00BC7A5A"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Wasserpflege</w:t>
                      </w: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BC7A5A" w:rsidRPr="00DC572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HINWEIS: Bei der Verwendung von Chemikalien sollte der pH-Wert des Wassers immer überwacht und in den 7.0-7.6 gehalten werden. Bei der Verwendung von Chemikalien sinkt der pH-Wert in der Regel, da er die Teile des Hot Pots angreifen kann. Die Verwendung von Chlor oder anderen Kombinationstabletten in der Wanne ist verboten, mit Ausnahme von 20 g Tabletten, deren Konzentration nicht zu hoch ist. Es gibt sauerstoffbasierte Chemikalien, die Chlor für den Heimgebrauch ersetzen. </w:t>
                      </w:r>
                    </w:p>
                    <w:p w14:paraId="3F93E28F" w14:textId="77777777" w:rsidR="00C47E24" w:rsidRPr="00DC5722" w:rsidRDefault="00C47E24" w:rsidP="007A0BC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7675D4B" w14:textId="77777777" w:rsidR="009D179F" w:rsidRDefault="00DC5722" w:rsidP="007A0BC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8F6630"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 P</w:t>
                      </w:r>
                      <w:r w:rsidR="00BC7A5A"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flege</w:t>
                      </w:r>
                      <w:r w:rsidR="008F6630" w:rsidRPr="00DC572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8F6630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72DBD0" w14:textId="77777777" w:rsidR="008F6630" w:rsidRPr="00DC5722" w:rsidRDefault="009D179F" w:rsidP="007A0BC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142" w:right="-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179F">
                        <w:rPr>
                          <w:rFonts w:ascii="Arial" w:hAnsi="Arial" w:cs="Arial"/>
                          <w:sz w:val="18"/>
                          <w:szCs w:val="18"/>
                        </w:rPr>
                        <w:t>Es ist ratsam, dass der Zuber im Sommer immer mit Wasser befüllt ist, damit das Holz nicht austrocknet.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C7A5A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 Hot Pot </w:t>
                      </w:r>
                      <w:r w:rsidR="00BC7A5A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sollte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Aussen </w:t>
                      </w:r>
                      <w:r w:rsidR="00BC7A5A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>alle 6-12 Monate oder je nach Behandlungsart behandelt werden. Das Heizgerät sollte alle 3-4 Anwendungen gereinigt werden.</w:t>
                      </w:r>
                      <w:r w:rsidR="008F6630" w:rsidRPr="00DC572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867A50A" w14:textId="77777777" w:rsidR="008F6630" w:rsidRDefault="008F6630" w:rsidP="00C47E24">
                      <w:pPr>
                        <w:spacing w:after="0" w:line="240" w:lineRule="auto"/>
                        <w:ind w:left="142" w:right="-159"/>
                      </w:pPr>
                    </w:p>
                  </w:txbxContent>
                </v:textbox>
              </v:shape>
            </w:pict>
          </mc:Fallback>
        </mc:AlternateContent>
      </w:r>
    </w:p>
    <w:p w14:paraId="2B332862" w14:textId="77777777" w:rsidR="00A45E12" w:rsidRDefault="00402F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B792CA" wp14:editId="5786F9DE">
                <wp:simplePos x="0" y="0"/>
                <wp:positionH relativeFrom="column">
                  <wp:posOffset>5022850</wp:posOffset>
                </wp:positionH>
                <wp:positionV relativeFrom="paragraph">
                  <wp:posOffset>67945</wp:posOffset>
                </wp:positionV>
                <wp:extent cx="4935220" cy="2266950"/>
                <wp:effectExtent l="0" t="0" r="0" b="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ABB4" w14:textId="77777777" w:rsidR="00A2365B" w:rsidRPr="00DC5722" w:rsidRDefault="00A2365B" w:rsidP="00A2365B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Danke, dass Sie sich für einen Hot Pot von hotpot-badefass.ch entschieden haben. </w:t>
                            </w:r>
                          </w:p>
                          <w:p w14:paraId="23EC0198" w14:textId="77777777" w:rsidR="00A2365B" w:rsidRPr="00DC5722" w:rsidRDefault="00A2365B" w:rsidP="00B36F90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14:paraId="3005D898" w14:textId="77777777" w:rsidR="00A45E12" w:rsidRPr="00DC5722" w:rsidRDefault="00A2365B" w:rsidP="00A2365B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Damit Sie lange Freude am Hot Pot haben, lesen Sie bitte die Anleitung aufmerksam durch.</w:t>
                            </w:r>
                          </w:p>
                          <w:p w14:paraId="6B5317C8" w14:textId="77777777" w:rsidR="00A2365B" w:rsidRPr="00DC5722" w:rsidRDefault="00A2365B" w:rsidP="00A236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C44851" w14:textId="77777777" w:rsidR="00A2365B" w:rsidRPr="00A2365B" w:rsidRDefault="00A2365B" w:rsidP="00A2365B"/>
                          <w:p w14:paraId="1E174496" w14:textId="77777777" w:rsidR="00A45E12" w:rsidRDefault="00A45E12" w:rsidP="00B36F90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7DAEFD63" w14:textId="77777777" w:rsidR="00A2365B" w:rsidRDefault="00A2365B" w:rsidP="00A2365B"/>
                          <w:p w14:paraId="3D3BC96F" w14:textId="77777777" w:rsidR="00A2365B" w:rsidRPr="00A2365B" w:rsidRDefault="00A2365B" w:rsidP="00A23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92CA" id="_x0000_s1029" type="#_x0000_t202" style="position:absolute;margin-left:395.5pt;margin-top:5.35pt;width:388.6pt;height:17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" filled="f" stroked="f">
                <v:textbox>
                  <w:txbxContent>
                    <w:p w14:paraId="7174ABB4" w14:textId="77777777" w:rsidR="00A2365B" w:rsidRPr="00DC5722" w:rsidRDefault="00A2365B" w:rsidP="00A2365B">
                      <w:pPr>
                        <w:pStyle w:val="Titel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DC5722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Danke, dass Sie sich für einen Hot Pot von hotpot-badefass.ch entschieden haben. </w:t>
                      </w:r>
                    </w:p>
                    <w:p w14:paraId="23EC0198" w14:textId="77777777" w:rsidR="00A2365B" w:rsidRPr="00DC5722" w:rsidRDefault="00A2365B" w:rsidP="00B36F90">
                      <w:pPr>
                        <w:pStyle w:val="Titel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14:paraId="3005D898" w14:textId="77777777" w:rsidR="00A45E12" w:rsidRPr="00DC5722" w:rsidRDefault="00A2365B" w:rsidP="00A2365B">
                      <w:pPr>
                        <w:pStyle w:val="Titel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DC5722">
                        <w:rPr>
                          <w:rFonts w:ascii="Arial" w:hAnsi="Arial" w:cs="Arial"/>
                          <w:sz w:val="40"/>
                          <w:szCs w:val="36"/>
                        </w:rPr>
                        <w:t>Damit Sie lange Freude am Hot Pot haben, lesen Sie bitte die Anleitung aufmerksam durch.</w:t>
                      </w:r>
                    </w:p>
                    <w:p w14:paraId="6B5317C8" w14:textId="77777777" w:rsidR="00A2365B" w:rsidRPr="00DC5722" w:rsidRDefault="00A2365B" w:rsidP="00A2365B">
                      <w:pPr>
                        <w:rPr>
                          <w:rFonts w:ascii="Arial" w:hAnsi="Arial" w:cs="Arial"/>
                        </w:rPr>
                      </w:pPr>
                    </w:p>
                    <w:p w14:paraId="6DC44851" w14:textId="77777777" w:rsidR="00A2365B" w:rsidRPr="00A2365B" w:rsidRDefault="00A2365B" w:rsidP="00A2365B"/>
                    <w:p w14:paraId="1E174496" w14:textId="77777777" w:rsidR="00A45E12" w:rsidRDefault="00A45E12" w:rsidP="00B36F90">
                      <w:pPr>
                        <w:pStyle w:val="Titel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sz w:val="40"/>
                          <w:szCs w:val="36"/>
                        </w:rPr>
                      </w:pPr>
                    </w:p>
                    <w:p w14:paraId="7DAEFD63" w14:textId="77777777" w:rsidR="00A2365B" w:rsidRDefault="00A2365B" w:rsidP="00A2365B"/>
                    <w:p w14:paraId="3D3BC96F" w14:textId="77777777" w:rsidR="00A2365B" w:rsidRPr="00A2365B" w:rsidRDefault="00A2365B" w:rsidP="00A2365B"/>
                  </w:txbxContent>
                </v:textbox>
              </v:shape>
            </w:pict>
          </mc:Fallback>
        </mc:AlternateContent>
      </w:r>
    </w:p>
    <w:p w14:paraId="39AB7493" w14:textId="77777777" w:rsidR="00A45E12" w:rsidRDefault="00A45E12"/>
    <w:p w14:paraId="01A40FA9" w14:textId="77777777" w:rsidR="00A45E12" w:rsidRDefault="00A45E12"/>
    <w:p w14:paraId="0DF97B39" w14:textId="77777777" w:rsidR="00A45E12" w:rsidRDefault="00A45E12"/>
    <w:p w14:paraId="36F8EF5C" w14:textId="77777777" w:rsidR="00A45E12" w:rsidRDefault="00A45E12"/>
    <w:p w14:paraId="07035D80" w14:textId="77777777" w:rsidR="00A45E12" w:rsidRDefault="00A45E12"/>
    <w:p w14:paraId="2726B4CB" w14:textId="77777777" w:rsidR="00A45E12" w:rsidRDefault="00A45E12"/>
    <w:p w14:paraId="12F2998E" w14:textId="77777777" w:rsidR="00A45E12" w:rsidRDefault="00A45E12"/>
    <w:p w14:paraId="7FF98CD6" w14:textId="77777777" w:rsidR="00A45E12" w:rsidRDefault="00A45E12"/>
    <w:p w14:paraId="239CED0C" w14:textId="77777777" w:rsidR="00A45E12" w:rsidRDefault="009D17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2C931D" wp14:editId="7914ABBA">
                <wp:simplePos x="0" y="0"/>
                <wp:positionH relativeFrom="page">
                  <wp:posOffset>304800</wp:posOffset>
                </wp:positionH>
                <wp:positionV relativeFrom="paragraph">
                  <wp:posOffset>160655</wp:posOffset>
                </wp:positionV>
                <wp:extent cx="5066665" cy="3124200"/>
                <wp:effectExtent l="0" t="0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B98C8" w14:textId="77777777" w:rsidR="00A45E12" w:rsidRPr="009D179F" w:rsidRDefault="009D179F" w:rsidP="009D179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5EE9D" wp14:editId="1A7FC109">
                                  <wp:extent cx="640715" cy="498475"/>
                                  <wp:effectExtent l="0" t="0" r="0" b="0"/>
                                  <wp:docPr id="24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22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15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7A5A">
                              <w:rPr>
                                <w:b/>
                                <w:color w:val="000000"/>
                                <w:sz w:val="32"/>
                              </w:rPr>
                              <w:t>ACHTUNG</w:t>
                            </w:r>
                            <w:r w:rsidR="00A4605E">
                              <w:rPr>
                                <w:noProof/>
                              </w:rPr>
                              <w:drawing>
                                <wp:inline distT="0" distB="0" distL="0" distR="0" wp14:anchorId="79BEB969" wp14:editId="24DBF52C">
                                  <wp:extent cx="666750" cy="476250"/>
                                  <wp:effectExtent l="0" t="0" r="0" b="0"/>
                                  <wp:docPr id="4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22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31270A" w14:textId="77777777" w:rsidR="00A45E12" w:rsidRPr="00DC5722" w:rsidRDefault="00A45E1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B3AA89" w14:textId="77777777" w:rsidR="00835EDC" w:rsidRPr="00835EDC" w:rsidRDefault="00835ED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lt-LT"/>
                              </w:rPr>
                              <w:t>Der Ofen darf maximal bis zur Hälfte mit Holz bestückt werden.</w:t>
                            </w:r>
                          </w:p>
                          <w:p w14:paraId="21A22602" w14:textId="77777777" w:rsidR="00BC7A5A" w:rsidRPr="00835EDC" w:rsidRDefault="00835ED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Sobald das Wasser bis mind. 15cm unter der Oberkante gefüllt ist, darf der Ofen beheizt werden.</w:t>
                            </w:r>
                          </w:p>
                          <w:p w14:paraId="6498E534" w14:textId="77777777" w:rsidR="00835EDC" w:rsidRPr="00835EDC" w:rsidRDefault="00835ED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Nach der Benutzung des Hot Pots darf das Wasser nicht herausgelassen werden, bevor das Heizgerät abkühlen kann. Es ist besser, es am nächsten Tag zu tun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</w:p>
                          <w:p w14:paraId="589DEADC" w14:textId="77777777" w:rsidR="00835EDC" w:rsidRDefault="00835ED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Lassen Sie den Hot Pot nicht unbeaufsichtigt befüllt, wenn die Temperaturen unter null liegen.</w:t>
                            </w:r>
                            <w:r w:rsidRPr="00DC572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</w:p>
                          <w:p w14:paraId="3D47D423" w14:textId="77777777" w:rsidR="00835EDC" w:rsidRPr="00835EDC" w:rsidRDefault="00835ED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Lassen Sie Kinder nicht ohne Aufsicht im Hot Pot </w:t>
                            </w:r>
                          </w:p>
                          <w:p w14:paraId="07A210DE" w14:textId="77777777" w:rsidR="00835EDC" w:rsidRPr="00835EDC" w:rsidRDefault="00835ED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Bei Hot Pots mit Sprudelsystem - nicht vergessen, Wasser aus Schläuchen und Düsen.</w:t>
                            </w:r>
                          </w:p>
                          <w:p w14:paraId="6F6DD96E" w14:textId="77777777" w:rsidR="00835EDC" w:rsidRPr="00835EDC" w:rsidRDefault="00835ED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Die elektrische Installation darf nur von Fachpersonal durchgeführt werden.</w:t>
                            </w:r>
                          </w:p>
                          <w:p w14:paraId="643B476C" w14:textId="77777777" w:rsidR="00BC7A5A" w:rsidRPr="00835EDC" w:rsidRDefault="00BC7A5A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835E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Springen Sie nicht auf die Bank, besonders wenn der </w:t>
                            </w:r>
                            <w:r w:rsidR="00835EDC" w:rsidRPr="00835E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Hot Pot</w:t>
                            </w:r>
                            <w:r w:rsidRPr="00835E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 leer ist (ohne Wasser). </w:t>
                            </w:r>
                          </w:p>
                          <w:p w14:paraId="512FDAD1" w14:textId="77777777" w:rsidR="00120B2C" w:rsidRPr="00DC5722" w:rsidRDefault="00120B2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Menschen mit ansteckenden Hautinfektionen sollten den Hot Pot nicht benutzen. </w:t>
                            </w:r>
                          </w:p>
                          <w:p w14:paraId="33EA62F0" w14:textId="77777777" w:rsidR="00120B2C" w:rsidRPr="00835EDC" w:rsidRDefault="00120B2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C57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Die Wassertemperatur im Hot Pot sollte bei Patienten mit Herzproblemen unter 37°C liegen.</w:t>
                            </w:r>
                          </w:p>
                          <w:p w14:paraId="41E250F4" w14:textId="77777777" w:rsidR="00835EDC" w:rsidRPr="00835EDC" w:rsidRDefault="00120B2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835E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Seien Sie vorsichtig mit dem Schornstein, die Kanten sind sehr scharf. </w:t>
                            </w:r>
                          </w:p>
                          <w:p w14:paraId="22486A39" w14:textId="77777777" w:rsidR="00A45E12" w:rsidRPr="00835EDC" w:rsidRDefault="00120B2C" w:rsidP="00835ED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835E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(Schutzhandschuhe empfohlen)</w:t>
                            </w:r>
                          </w:p>
                          <w:p w14:paraId="4F1FCE6B" w14:textId="77777777" w:rsidR="00DC5722" w:rsidRPr="00835EDC" w:rsidRDefault="00DC5722" w:rsidP="00835EDC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931D" id="Text Box 22" o:spid="_x0000_s1030" type="#_x0000_t202" style="position:absolute;margin-left:24pt;margin-top:12.65pt;width:398.95pt;height:24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" filled="f" stroked="f">
                <v:textbox>
                  <w:txbxContent>
                    <w:p w14:paraId="5F4B98C8" w14:textId="77777777" w:rsidR="00A45E12" w:rsidRPr="009D179F" w:rsidRDefault="009D179F" w:rsidP="009D179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65EE9D" wp14:editId="1A7FC109">
                            <wp:extent cx="640715" cy="498475"/>
                            <wp:effectExtent l="0" t="0" r="0" b="0"/>
                            <wp:docPr id="24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22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715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7A5A">
                        <w:rPr>
                          <w:b/>
                          <w:color w:val="000000"/>
                          <w:sz w:val="32"/>
                        </w:rPr>
                        <w:t>ACHTUNG</w:t>
                      </w:r>
                      <w:r w:rsidR="00A4605E">
                        <w:rPr>
                          <w:noProof/>
                        </w:rPr>
                        <w:drawing>
                          <wp:inline distT="0" distB="0" distL="0" distR="0" wp14:anchorId="79BEB969" wp14:editId="24DBF52C">
                            <wp:extent cx="666750" cy="476250"/>
                            <wp:effectExtent l="0" t="0" r="0" b="0"/>
                            <wp:docPr id="4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22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31270A" w14:textId="77777777" w:rsidR="00A45E12" w:rsidRPr="00DC5722" w:rsidRDefault="00A45E1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2B3AA89" w14:textId="77777777" w:rsidR="00835EDC" w:rsidRPr="00835EDC" w:rsidRDefault="00835ED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lt-LT"/>
                        </w:rPr>
                        <w:t>Der Ofen darf maximal bis zur Hälfte mit Holz bestückt werden.</w:t>
                      </w:r>
                    </w:p>
                    <w:p w14:paraId="21A22602" w14:textId="77777777" w:rsidR="00BC7A5A" w:rsidRPr="00835EDC" w:rsidRDefault="00835ED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Sobald das Wasser bis mind. 15cm unter der Oberkante gefüllt ist, darf der Ofen beheizt werden.</w:t>
                      </w:r>
                    </w:p>
                    <w:p w14:paraId="6498E534" w14:textId="77777777" w:rsidR="00835EDC" w:rsidRPr="00835EDC" w:rsidRDefault="00835ED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Nach der Benutzung des Hot Pots darf das Wasser nicht herausgelassen werden, bevor das Heizgerät abkühlen kann. Es ist besser, es am nächsten Tag zu tun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</w:p>
                    <w:p w14:paraId="589DEADC" w14:textId="77777777" w:rsidR="00835EDC" w:rsidRDefault="00835ED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Lassen Sie den Hot Pot nicht unbeaufsichtigt befüllt, wenn die Temperaturen unter null liegen.</w:t>
                      </w:r>
                      <w:r w:rsidRPr="00DC572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</w:p>
                    <w:p w14:paraId="3D47D423" w14:textId="77777777" w:rsidR="00835EDC" w:rsidRPr="00835EDC" w:rsidRDefault="00835ED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Lassen Sie Kinder nicht ohne Aufsicht im Hot Pot </w:t>
                      </w:r>
                    </w:p>
                    <w:p w14:paraId="07A210DE" w14:textId="77777777" w:rsidR="00835EDC" w:rsidRPr="00835EDC" w:rsidRDefault="00835ED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Bei Hot Pots mit Sprudelsystem - nicht vergessen, Wasser aus Schläuchen und Düsen.</w:t>
                      </w:r>
                    </w:p>
                    <w:p w14:paraId="6F6DD96E" w14:textId="77777777" w:rsidR="00835EDC" w:rsidRPr="00835EDC" w:rsidRDefault="00835ED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Die elektrische Installation darf nur von Fachpersonal durchgeführt werden.</w:t>
                      </w:r>
                    </w:p>
                    <w:p w14:paraId="643B476C" w14:textId="77777777" w:rsidR="00BC7A5A" w:rsidRPr="00835EDC" w:rsidRDefault="00BC7A5A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835ED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Springen Sie nicht auf die Bank, besonders wenn der </w:t>
                      </w:r>
                      <w:r w:rsidR="00835EDC" w:rsidRPr="00835ED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Hot Pot</w:t>
                      </w:r>
                      <w:r w:rsidRPr="00835ED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 leer ist (ohne Wasser). </w:t>
                      </w:r>
                    </w:p>
                    <w:p w14:paraId="512FDAD1" w14:textId="77777777" w:rsidR="00120B2C" w:rsidRPr="00DC5722" w:rsidRDefault="00120B2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Menschen mit ansteckenden Hautinfektionen sollten den Hot Pot nicht benutzen. </w:t>
                      </w:r>
                    </w:p>
                    <w:p w14:paraId="33EA62F0" w14:textId="77777777" w:rsidR="00120B2C" w:rsidRPr="00835EDC" w:rsidRDefault="00120B2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DC5722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Die Wassertemperatur im Hot Pot sollte bei Patienten mit Herzproblemen unter 37°C liegen.</w:t>
                      </w:r>
                    </w:p>
                    <w:p w14:paraId="41E250F4" w14:textId="77777777" w:rsidR="00835EDC" w:rsidRPr="00835EDC" w:rsidRDefault="00120B2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835ED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Seien Sie vorsichtig mit dem Schornstein, die Kanten sind sehr scharf. </w:t>
                      </w:r>
                    </w:p>
                    <w:p w14:paraId="22486A39" w14:textId="77777777" w:rsidR="00A45E12" w:rsidRPr="00835EDC" w:rsidRDefault="00120B2C" w:rsidP="00835ED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835ED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(Schutzhandschuhe empfohlen)</w:t>
                      </w:r>
                    </w:p>
                    <w:p w14:paraId="4F1FCE6B" w14:textId="77777777" w:rsidR="00DC5722" w:rsidRPr="00835EDC" w:rsidRDefault="00DC5722" w:rsidP="00835EDC">
                      <w:pPr>
                        <w:tabs>
                          <w:tab w:val="left" w:pos="284"/>
                        </w:tabs>
                        <w:spacing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3EC42D" w14:textId="77777777" w:rsidR="00A45E12" w:rsidRDefault="00A45E12"/>
    <w:p w14:paraId="0CF8BC01" w14:textId="77777777" w:rsidR="00A45E12" w:rsidRDefault="00A45E12"/>
    <w:p w14:paraId="3D513B0B" w14:textId="77777777" w:rsidR="00A45E12" w:rsidRDefault="00A45E12"/>
    <w:p w14:paraId="7052F62D" w14:textId="77777777" w:rsidR="00A45E12" w:rsidRDefault="00A45E12"/>
    <w:p w14:paraId="39BB0CBE" w14:textId="77777777" w:rsidR="00A45E12" w:rsidRDefault="00A45E12"/>
    <w:p w14:paraId="57E49A2E" w14:textId="77777777" w:rsidR="00A45E12" w:rsidRDefault="00A45E12"/>
    <w:p w14:paraId="77FBC9A6" w14:textId="77777777" w:rsidR="00A45E12" w:rsidRDefault="00A45E12"/>
    <w:p w14:paraId="1173D793" w14:textId="77777777" w:rsidR="00A45E12" w:rsidRDefault="00A45E12"/>
    <w:p w14:paraId="2421D608" w14:textId="77777777" w:rsidR="00A45E12" w:rsidRDefault="00A45E12"/>
    <w:p w14:paraId="411CAA27" w14:textId="77777777" w:rsidR="00A45E12" w:rsidRDefault="00A45E12"/>
    <w:p w14:paraId="03B86B52" w14:textId="77777777" w:rsidR="00A45E12" w:rsidRDefault="00A45E12"/>
    <w:p w14:paraId="54F9D166" w14:textId="77777777" w:rsidR="00A45E12" w:rsidRDefault="00A45E12"/>
    <w:p w14:paraId="0EE32121" w14:textId="77777777" w:rsidR="00A45E12" w:rsidRDefault="00A45E12"/>
    <w:p w14:paraId="3A7AB81E" w14:textId="77777777" w:rsidR="00A45E12" w:rsidRDefault="00A45E12"/>
    <w:p w14:paraId="10F63B88" w14:textId="77777777" w:rsidR="00A45E12" w:rsidRDefault="00A45E12"/>
    <w:p w14:paraId="515681B5" w14:textId="77777777" w:rsidR="00A45E12" w:rsidRDefault="00A45E12"/>
    <w:p w14:paraId="7EBAEA85" w14:textId="77777777" w:rsidR="00A45E12" w:rsidRDefault="00A45E12"/>
    <w:p w14:paraId="63C3F47D" w14:textId="77777777" w:rsidR="00A45E12" w:rsidRDefault="009D179F">
      <w:r>
        <w:rPr>
          <w:noProof/>
          <w:lang w:eastAsia="lt-LT"/>
        </w:rPr>
        <w:drawing>
          <wp:anchor distT="0" distB="0" distL="114300" distR="114300" simplePos="0" relativeHeight="251673088" behindDoc="0" locked="0" layoutInCell="1" allowOverlap="1" wp14:anchorId="290D09DD" wp14:editId="74403089">
            <wp:simplePos x="0" y="0"/>
            <wp:positionH relativeFrom="column">
              <wp:posOffset>-98425</wp:posOffset>
            </wp:positionH>
            <wp:positionV relativeFrom="paragraph">
              <wp:posOffset>254000</wp:posOffset>
            </wp:positionV>
            <wp:extent cx="3305175" cy="3793187"/>
            <wp:effectExtent l="0" t="0" r="0" b="0"/>
            <wp:wrapNone/>
            <wp:docPr id="44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 l="5655" t="2295" r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9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74922" w14:textId="77777777" w:rsidR="00A45E12" w:rsidRDefault="00A45E12"/>
    <w:p w14:paraId="340D8281" w14:textId="77777777" w:rsidR="00A45E12" w:rsidRDefault="00A45E12"/>
    <w:p w14:paraId="05547119" w14:textId="77777777" w:rsidR="00A45E12" w:rsidRDefault="00A45E12"/>
    <w:p w14:paraId="13838495" w14:textId="77777777" w:rsidR="00A45E12" w:rsidRDefault="00A45E12"/>
    <w:p w14:paraId="3781F9F5" w14:textId="77777777" w:rsidR="00A45E12" w:rsidRDefault="00A45E12"/>
    <w:p w14:paraId="105EFDD4" w14:textId="77777777" w:rsidR="00A45E12" w:rsidRDefault="00A45E12"/>
    <w:p w14:paraId="273C6EFB" w14:textId="77777777" w:rsidR="00A45E12" w:rsidRDefault="00A45E12"/>
    <w:p w14:paraId="547A592A" w14:textId="77777777" w:rsidR="00A45E12" w:rsidRDefault="00A45E12"/>
    <w:p w14:paraId="74BB931F" w14:textId="77777777" w:rsidR="00A45E12" w:rsidRDefault="00A45E12"/>
    <w:p w14:paraId="5B07F78F" w14:textId="77777777" w:rsidR="00A45E12" w:rsidRDefault="00A45E12"/>
    <w:p w14:paraId="5BB106FC" w14:textId="77777777" w:rsidR="008F6630" w:rsidRDefault="008F6630">
      <w:pPr>
        <w:tabs>
          <w:tab w:val="left" w:pos="7655"/>
        </w:tabs>
      </w:pPr>
    </w:p>
    <w:p w14:paraId="3165C9D0" w14:textId="77777777" w:rsidR="00A45E12" w:rsidRDefault="00A45E12">
      <w:pPr>
        <w:tabs>
          <w:tab w:val="left" w:pos="7655"/>
        </w:tabs>
      </w:pPr>
    </w:p>
    <w:sectPr w:rsidR="00A45E12" w:rsidSect="008C3447">
      <w:pgSz w:w="16839" w:h="11907" w:orient="landscape" w:code="9"/>
      <w:pgMar w:top="720" w:right="340" w:bottom="720" w:left="340" w:header="561" w:footer="561" w:gutter="0"/>
      <w:cols w:num="2" w:space="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D99E" w14:textId="77777777" w:rsidR="00BF5144" w:rsidRDefault="00BF5144" w:rsidP="00A45E12">
      <w:pPr>
        <w:spacing w:after="0" w:line="240" w:lineRule="auto"/>
      </w:pPr>
      <w:r>
        <w:separator/>
      </w:r>
    </w:p>
  </w:endnote>
  <w:endnote w:type="continuationSeparator" w:id="0">
    <w:p w14:paraId="78F4F2F5" w14:textId="77777777" w:rsidR="00BF5144" w:rsidRDefault="00BF5144" w:rsidP="00A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E38D" w14:textId="77777777" w:rsidR="00BF5144" w:rsidRDefault="00BF5144" w:rsidP="00A45E12">
      <w:pPr>
        <w:spacing w:after="0" w:line="240" w:lineRule="auto"/>
      </w:pPr>
      <w:r w:rsidRPr="00A45E12">
        <w:rPr>
          <w:color w:val="000000"/>
        </w:rPr>
        <w:separator/>
      </w:r>
    </w:p>
  </w:footnote>
  <w:footnote w:type="continuationSeparator" w:id="0">
    <w:p w14:paraId="2180A082" w14:textId="77777777" w:rsidR="00BF5144" w:rsidRDefault="00BF5144" w:rsidP="00A4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912"/>
    <w:multiLevelType w:val="multilevel"/>
    <w:tmpl w:val="FAFC3446"/>
    <w:lvl w:ilvl="0">
      <w:numFmt w:val="bullet"/>
      <w:lvlText w:val="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" w15:restartNumberingAfterBreak="0">
    <w:nsid w:val="48DC6A5D"/>
    <w:multiLevelType w:val="multilevel"/>
    <w:tmpl w:val="73A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392049"/>
    <w:multiLevelType w:val="multilevel"/>
    <w:tmpl w:val="99EC7D1C"/>
    <w:lvl w:ilvl="0">
      <w:numFmt w:val="bullet"/>
      <w:lvlText w:val="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12"/>
    <w:rsid w:val="000C2E63"/>
    <w:rsid w:val="00106877"/>
    <w:rsid w:val="00120B2C"/>
    <w:rsid w:val="001540D1"/>
    <w:rsid w:val="001651E0"/>
    <w:rsid w:val="001716A5"/>
    <w:rsid w:val="001B4429"/>
    <w:rsid w:val="0022425C"/>
    <w:rsid w:val="0024563B"/>
    <w:rsid w:val="00306C96"/>
    <w:rsid w:val="003134C9"/>
    <w:rsid w:val="003572C7"/>
    <w:rsid w:val="003F3CE0"/>
    <w:rsid w:val="00402F9F"/>
    <w:rsid w:val="00443C71"/>
    <w:rsid w:val="00444239"/>
    <w:rsid w:val="00470E86"/>
    <w:rsid w:val="00482660"/>
    <w:rsid w:val="0053216F"/>
    <w:rsid w:val="00555794"/>
    <w:rsid w:val="0056020F"/>
    <w:rsid w:val="005917F6"/>
    <w:rsid w:val="005A4554"/>
    <w:rsid w:val="005F49AD"/>
    <w:rsid w:val="00611110"/>
    <w:rsid w:val="0065438C"/>
    <w:rsid w:val="00656736"/>
    <w:rsid w:val="006747AF"/>
    <w:rsid w:val="006A6544"/>
    <w:rsid w:val="00751049"/>
    <w:rsid w:val="00772CCD"/>
    <w:rsid w:val="007A0BC9"/>
    <w:rsid w:val="007C0620"/>
    <w:rsid w:val="007D72B4"/>
    <w:rsid w:val="007E68E4"/>
    <w:rsid w:val="00807D22"/>
    <w:rsid w:val="00823D6E"/>
    <w:rsid w:val="00835EDC"/>
    <w:rsid w:val="00855BD4"/>
    <w:rsid w:val="008575A3"/>
    <w:rsid w:val="008725AC"/>
    <w:rsid w:val="008C1132"/>
    <w:rsid w:val="008C3447"/>
    <w:rsid w:val="008F6630"/>
    <w:rsid w:val="009011C4"/>
    <w:rsid w:val="00911DC8"/>
    <w:rsid w:val="00915756"/>
    <w:rsid w:val="009466AB"/>
    <w:rsid w:val="009823DA"/>
    <w:rsid w:val="009848E1"/>
    <w:rsid w:val="009D179F"/>
    <w:rsid w:val="009F64D0"/>
    <w:rsid w:val="009F6A23"/>
    <w:rsid w:val="00A06525"/>
    <w:rsid w:val="00A06E9F"/>
    <w:rsid w:val="00A2365B"/>
    <w:rsid w:val="00A45E12"/>
    <w:rsid w:val="00A4605E"/>
    <w:rsid w:val="00A53C72"/>
    <w:rsid w:val="00A63778"/>
    <w:rsid w:val="00A64A09"/>
    <w:rsid w:val="00AA35AC"/>
    <w:rsid w:val="00AB3C8C"/>
    <w:rsid w:val="00AF3897"/>
    <w:rsid w:val="00B214EC"/>
    <w:rsid w:val="00B36F90"/>
    <w:rsid w:val="00BA33F0"/>
    <w:rsid w:val="00BC7A5A"/>
    <w:rsid w:val="00BF3CE4"/>
    <w:rsid w:val="00BF5144"/>
    <w:rsid w:val="00C47E24"/>
    <w:rsid w:val="00C677F3"/>
    <w:rsid w:val="00C74D30"/>
    <w:rsid w:val="00C7745C"/>
    <w:rsid w:val="00C943C6"/>
    <w:rsid w:val="00D3119B"/>
    <w:rsid w:val="00D4787B"/>
    <w:rsid w:val="00DC5722"/>
    <w:rsid w:val="00DE17A3"/>
    <w:rsid w:val="00DF25A1"/>
    <w:rsid w:val="00E30EA4"/>
    <w:rsid w:val="00E64EC5"/>
    <w:rsid w:val="00E7452E"/>
    <w:rsid w:val="00E95ECA"/>
    <w:rsid w:val="00EA2541"/>
    <w:rsid w:val="00EB10E2"/>
    <w:rsid w:val="00EB4418"/>
    <w:rsid w:val="00EC776D"/>
    <w:rsid w:val="00EE1117"/>
    <w:rsid w:val="00EE1664"/>
    <w:rsid w:val="00EF36F9"/>
    <w:rsid w:val="00F32293"/>
    <w:rsid w:val="00F87690"/>
    <w:rsid w:val="00F87F1F"/>
    <w:rsid w:val="00FA0827"/>
    <w:rsid w:val="00FA206C"/>
    <w:rsid w:val="00FC3A38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5DC58"/>
  <w15:docId w15:val="{4A3144EC-1DE5-457C-9D9F-C051B836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45E12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1">
    <w:name w:val="Heading 11"/>
    <w:basedOn w:val="Standard"/>
    <w:next w:val="Standard"/>
    <w:rsid w:val="00A45E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Standard"/>
    <w:next w:val="Standard"/>
    <w:rsid w:val="00A45E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LineNumber1">
    <w:name w:val="Line Number1"/>
    <w:basedOn w:val="Absatz-Standardschriftart"/>
    <w:rsid w:val="00A45E12"/>
  </w:style>
  <w:style w:type="paragraph" w:styleId="KeinLeerraum">
    <w:name w:val="No Spacing"/>
    <w:basedOn w:val="Standard"/>
    <w:rsid w:val="00A45E12"/>
    <w:pPr>
      <w:spacing w:after="0" w:line="240" w:lineRule="auto"/>
    </w:pPr>
    <w:rPr>
      <w:rFonts w:eastAsia="Times New Roman"/>
      <w:lang w:val="en-US" w:eastAsia="lt-LT" w:bidi="en-US"/>
    </w:rPr>
  </w:style>
  <w:style w:type="character" w:customStyle="1" w:styleId="NoSpacingChar">
    <w:name w:val="No Spacing Char"/>
    <w:basedOn w:val="Absatz-Standardschriftart"/>
    <w:rsid w:val="00A45E12"/>
    <w:rPr>
      <w:rFonts w:eastAsia="Times New Roman"/>
      <w:lang w:val="en-US" w:eastAsia="lt-LT" w:bidi="en-US"/>
    </w:rPr>
  </w:style>
  <w:style w:type="paragraph" w:styleId="Titel">
    <w:name w:val="Title"/>
    <w:basedOn w:val="Standard"/>
    <w:next w:val="Standard"/>
    <w:rsid w:val="00A45E12"/>
    <w:pPr>
      <w:pBdr>
        <w:bottom w:val="single" w:sz="8" w:space="0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Absatz-Standardschriftart"/>
    <w:rsid w:val="00A45E12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Listenabsatz">
    <w:name w:val="List Paragraph"/>
    <w:basedOn w:val="Standard"/>
    <w:rsid w:val="00A45E12"/>
    <w:pPr>
      <w:spacing w:after="240" w:line="480" w:lineRule="auto"/>
      <w:ind w:left="720" w:firstLine="360"/>
    </w:pPr>
    <w:rPr>
      <w:rFonts w:eastAsia="Times New Roman"/>
      <w:lang w:val="en-US" w:bidi="en-US"/>
    </w:rPr>
  </w:style>
  <w:style w:type="character" w:customStyle="1" w:styleId="Heading2Char">
    <w:name w:val="Heading 2 Char"/>
    <w:basedOn w:val="Absatz-Standardschriftart"/>
    <w:rsid w:val="00A45E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Absatz-Standardschriftart"/>
    <w:rsid w:val="00A45E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rechblasentext">
    <w:name w:val="Balloon Text"/>
    <w:basedOn w:val="Standard"/>
    <w:rsid w:val="00A4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sid w:val="00A45E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6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630"/>
  </w:style>
  <w:style w:type="paragraph" w:styleId="Fuzeile">
    <w:name w:val="footer"/>
    <w:basedOn w:val="Standard"/>
    <w:link w:val="FuzeileZchn"/>
    <w:uiPriority w:val="99"/>
    <w:unhideWhenUsed/>
    <w:rsid w:val="008F6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630"/>
  </w:style>
  <w:style w:type="character" w:customStyle="1" w:styleId="apple-converted-space">
    <w:name w:val="apple-converted-space"/>
    <w:basedOn w:val="Absatz-Standardschriftart"/>
    <w:rsid w:val="003F3CE0"/>
  </w:style>
  <w:style w:type="character" w:styleId="Hyperlink">
    <w:name w:val="Hyperlink"/>
    <w:basedOn w:val="Absatz-Standardschriftart"/>
    <w:uiPriority w:val="99"/>
    <w:unhideWhenUsed/>
    <w:rsid w:val="00B3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Thomas Zogg</cp:lastModifiedBy>
  <cp:revision>30</cp:revision>
  <cp:lastPrinted>2016-09-05T07:33:00Z</cp:lastPrinted>
  <dcterms:created xsi:type="dcterms:W3CDTF">2018-10-18T08:16:00Z</dcterms:created>
  <dcterms:modified xsi:type="dcterms:W3CDTF">2020-01-09T13:34:00Z</dcterms:modified>
</cp:coreProperties>
</file>